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浙江省计算机学会、浙江省计算机行业协会2021年度优秀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专著与教材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成果名称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成果类别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 xml:space="preserve">教材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 xml:space="preserve">著作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作    者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单    位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联 系 人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成果证明材料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7" w:hRule="atLeast"/>
        </w:trPr>
        <w:tc>
          <w:tcPr>
            <w:tcW w:w="8522" w:type="dxa"/>
            <w:gridSpan w:val="2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教材、著作：封面、版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权页、目录等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（约300字）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成果评价材料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教材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著作：专家评价、销量、排行榜等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（请于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12月1日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前将材料提交至邮箱：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"mailto:zjcia@zju.edu.cn）"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 w:val="0"/>
          <w:sz w:val="32"/>
          <w:szCs w:val="32"/>
        </w:rPr>
        <w:t>zjcia@zju.edu.cn）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思源黑体 CN">
    <w:altName w:val="苹方-简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Kaku Gothic Pro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Mincho Pro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E7329"/>
    <w:rsid w:val="3FFBF68B"/>
    <w:rsid w:val="77F93758"/>
    <w:rsid w:val="FCB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2020-10-09T22:44:00Z</dcterms:created>
  <dc:creator>wangliuyu</dc:creator>
  <cp:lastModifiedBy>apple</cp:lastModifiedBy>
  <dcterms:modified xsi:type="dcterms:W3CDTF">2021-11-16T17:55:27Z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